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36"/>
          <w:szCs w:val="36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ПО ИЗУЧЕНИЮ ДИСЦИПЛИНЫ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  <w:t xml:space="preserve"> ДРАМАТУРГИЯ ТЕЛЕСЕРИАЛА </w:t>
      </w:r>
    </w:p>
    <w:p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32"/>
          <w:szCs w:val="32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both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Целями освоения дисциплины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«</w:t>
      </w:r>
      <w:r>
        <w:rPr>
          <w:rFonts w:ascii="Times New Roman" w:hAnsi="Times New Roman" w:eastAsia="Calibri" w:cs="Times New Roman"/>
          <w:sz w:val="28"/>
          <w:szCs w:val="28"/>
        </w:rPr>
        <w:t>Драматургия телесериала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» являются: дать возможность студентам овладеть профессиональными практическими навыками написания сценария для телефильмов (сериалов) и многосерийных фильмов; </w:t>
      </w:r>
      <w:r>
        <w:rPr>
          <w:rFonts w:ascii="Times New Roman" w:hAnsi="Times New Roman" w:eastAsia="Calibri" w:cs="Times New Roman"/>
          <w:sz w:val="28"/>
          <w:szCs w:val="28"/>
        </w:rPr>
        <w:t>подготовка студентов к самостоятельной работе над сценариями игровых и документальных телесериалов, к редакционной и литературной работе в области телевизионного многосерийного кино. Дисциплина</w:t>
      </w:r>
      <w:r>
        <w:rPr>
          <w:rStyle w:val="24"/>
          <w:rFonts w:eastAsia="Calibri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дает возможность студентам применить навыки профес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сии кинодраматурга в создании телевизионного продукта, освоить основные законы и технологию создания телевизионного продукта.</w:t>
      </w:r>
    </w:p>
    <w:p>
      <w:pPr>
        <w:ind w:right="32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Главная задача</w:t>
      </w:r>
      <w:r>
        <w:rPr>
          <w:rFonts w:ascii="Times New Roman" w:hAnsi="Times New Roman" w:cs="Times New Roman"/>
          <w:sz w:val="28"/>
          <w:szCs w:val="28"/>
        </w:rPr>
        <w:t xml:space="preserve"> дисциплины  «Драматургия телесериала»   -   подготовка студентов к самостоятельной работе над сценариями игровых и документальных  телесериалов, к литературной и редакционной работе в области телевизионного многосерийного  кино. 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Общие указания и темы (планы) семинарских занятий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«Драматургия телесериала»  предполагает определенный объем самостоятельной работы студентов над заданиями  преподавателей, такими как сочинение сценарных заявок и синопсисов, сценариев  сериалов и многосерийных фильмов. Для оптимального усвоения студентами материала такого интеллектуально  сложного  предмета, как «Драматургия телесериала», успешного написания творческих заданий, настоятельной необходимостью является систематическое и по-настоящему заинтересованное чтение   литературы  по кинодраматургии и телевизионному производству.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виде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 ресурсов.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изучаемых тем по мастерству драматурга в качестве  самостоятельной работы предусмотрен: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систематический просмотр  в домашних  условиях   популярных сериалов и телевизионных фильмов,  ставших классикой мирового телекино, с последующим их разбором и обсуждением на практических занятиях,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аналитический обзор новой литературы (в том числе иностранной) по изучаемой теме, конспектирование изучаемой литературы,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практическому занятию, написание заданных работ.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 В процессе освоения дисциплины, студенту необходимо: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телевизионного производства;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 отсматривать  разные по композиционному строению, жанру, площадке показа сериалы;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отслеживать современных тенденции техники и технологии производства;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сериалы;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свои творческие работы;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другое.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темы, отсматривать произведения смежных искусств, - посещать театры, музейные выставки, 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«Драматургия телесериала» обеспечивает: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практического и индивидуального типов;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творческой личности и развитие в профессиональной среде.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практических занятиях. При необходимости, студенту даются дополнительные домашние задания.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Необходимым элементом самостоятельной учебно-творческой деятельности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значительные и художественно интересные наблюдения, факты, события и свое отношение к ним, замыслы, писательские зарисовки с натуры, этюды, мысли и образы, навеянные жизненной практикой.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tabs>
          <w:tab w:val="left" w:pos="270"/>
        </w:tabs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практическим занятиям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проектом, и по возможности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творческого проекта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Подготовка к участию в «круглом столе» (коллективное обсуждение творческого проекта).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1.  Введение в драматургию 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Драматургический замысел и  идейно-тематическое содержание сценария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Элементы драматургического сюжета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Сюжет и  фабула, как основа сценарной сериальной истории.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Просмотр  и  драматургический разбор   отрывка из сериала. Задания:   определить фабульную цепочку; проанализировать сюжетную ткань   сериала.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2.  Композиция   в  сценарии 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Композиция  как — способ построения 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Проанализировать композиционное построение нескольких  сериалов,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3.  Завязочная часть сценария 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Экспозиция  как  предыстория драматургического конфликта в сериале.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Завязка   как  эпизод который уводит  гл. героя с привычной жизненной колеи.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Обозначение конфликта  и постановка героя сериала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4.   Развитие конфликта в сценарии сериала.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Механизмы развития  конфликта в сериале.  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«Перипетия»  как «внезапный поворот» в сюжете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5. Развязка конфликта в сценарии сериала.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Развязка  и   разрешение конфликта в сериале.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Построение финального события  в сериале.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Проблема финала  в сериале. Виды финалов.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семинара 6.  Создание  документального  сериала.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Особенности написания сценария  документального 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Понятие драматургического «хода» в сериальном документальном кино и организации материала в соответствии с найденным «ходом».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Различия  в форме записи игрового и документального 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      Жанровая специфика  неигрового  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Просмотр  и  драматургический разбор   документального   сериала.</w:t>
      </w:r>
    </w:p>
    <w:p>
      <w:pPr>
        <w:spacing w:before="100" w:after="100" w:line="213" w:lineRule="atLeast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семинара 7.  Создание сериала на основе литературного произведения.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Критерии выбора произведения для экранизации.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Понятие «киногеничности» литературного  произведения.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Способы  формирования  собственного замысла экранизации.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Особенности  создания  сценариев «по  мотивам» литературных произведений.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Просмотр  и  драматургический разбор сериала - экранизации. 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семинара 8.  Создание 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написание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Понятие драматургического «хода» в документалистике и организации материала в соответствии с найденным «ходом».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Различия  в форме записи игрового и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Просмотр  и  драматургический разбор документального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семинара  9.  Заявка, синопсис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Отличия заявки и синопсиса кинофильма от телесериала.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Отражение содержания и сюжетной  линии  будущего сериала  в синопсисе.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Форма подачи драматургического материала и его объем в заявке и синопсисе.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семинара 10. «Поэпизодник» сериала.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Отличия поэпизодного  плана сценария и синопсиса.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 перевода синопсиса  на язык конкретных сцен и эпизодов.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Создание поэпизодного плана  через детальную разработку пластического пространства будущего фильма.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Задание:  Просмотр  и  драматургический разбор документального   сериала.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Задание:  Анализ  последних работ отечественных мастеров сериала.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 Задание: Подготовка докладов о творчестве ведущих драматургов отечественного сериального кино.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Задание: Просмотреть и письменно  проанализировать фабульный состав и развитие сюжета в одном-двух  сериалах, разных по жанру.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Задание:  Просмотреть и письменно  проанализировать   несколько  сериалов с точки зрения взаимодействия элементов драматургического сюжета.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 Задание:  Просмотреть и письменно  проанализировать  несколько  сериалов, разных жанров с точки зрения построения и развития в них конфликта.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Задание: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 Подготовить реферат  на тему: « Построение конфликта в сериале». 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8. Задание: Просмотреть и письменно  проанализировать   композиционное построение нескольких  сериалов, разных по жанру.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 Задание: Просмотреть и письменно  проанализировать  построение диалогов в нескольких  сериалах, разных по жанру.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Задание:  Проанализировать сценарные тексты, как современные, российские, так и зарубежные.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-  для рубежного контроля  предоставляются: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1. Самостоятельный драматургический анализ сериала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2. Логлайн сериала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- на  зачет с оценкой предоставляются: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1.  Заявка на сериал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1. Заявка на сериал</w:t>
      </w:r>
    </w:p>
    <w:p>
      <w:pPr>
        <w:shd w:val="clear" w:color="auto" w:fill="FFFFFF"/>
        <w:suppressAutoHyphens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Синопсис </w:t>
      </w:r>
      <w:r>
        <w:rPr>
          <w:rFonts w:ascii="Times New Roman" w:hAnsi="Times New Roman" w:cs="Times New Roman"/>
          <w:color w:val="000000"/>
          <w:sz w:val="28"/>
          <w:szCs w:val="28"/>
        </w:rPr>
        <w:t>сериала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</w:rPr>
        <w:t xml:space="preserve">   семестр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- на экзамен предоставляются: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Поэпизодный сценарий сериала.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  <w:lang w:val="en-US"/>
        </w:rPr>
        <w:t>VII</w:t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-  на экзамен предоставляются: 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Синопсис сериала</w:t>
      </w:r>
    </w:p>
    <w:p>
      <w:pPr>
        <w:shd w:val="clear" w:color="auto" w:fill="FFFFFF"/>
        <w:spacing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Поэпизодный сценарий сериала.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3. Сценарий пилотной серии сериала Объем -40-50 страниц.</w:t>
      </w:r>
      <w:r>
        <w:rPr>
          <w:color w:val="000000"/>
          <w:sz w:val="28"/>
          <w:szCs w:val="28"/>
        </w:rPr>
        <w:t xml:space="preserve">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зачету/экзамену.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зачету/экзамену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зачета/экзамена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зачета/экзамена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зачета/экзамена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студентам по подготовке к </w:t>
      </w:r>
      <w:r>
        <w:rPr>
          <w:rFonts w:ascii="Times New Roman" w:hAnsi="Times New Roman" w:cs="Times New Roman"/>
          <w:b/>
          <w:sz w:val="28"/>
          <w:szCs w:val="28"/>
        </w:rPr>
        <w:t>зачету/</w:t>
      </w: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tabs>
          <w:tab w:val="right" w:leader="underscore" w:pos="8505"/>
        </w:tabs>
        <w:spacing w:line="360" w:lineRule="auto"/>
        <w:jc w:val="center"/>
        <w:rPr>
          <w:b/>
          <w:bCs/>
          <w:iCs/>
          <w:spacing w:val="-1"/>
          <w:sz w:val="28"/>
          <w:szCs w:val="28"/>
        </w:rPr>
      </w:pPr>
      <w:r>
        <w:rPr>
          <w:b/>
          <w:bCs/>
          <w:iCs/>
          <w:spacing w:val="-1"/>
          <w:sz w:val="28"/>
          <w:szCs w:val="28"/>
        </w:rPr>
        <w:t>Вопросы к зачёту.</w:t>
      </w:r>
    </w:p>
    <w:p>
      <w:pPr>
        <w:pStyle w:val="22"/>
        <w:tabs>
          <w:tab w:val="right" w:leader="underscore" w:pos="8505"/>
        </w:tabs>
        <w:spacing w:line="360" w:lineRule="auto"/>
        <w:jc w:val="center"/>
        <w:rPr>
          <w:b/>
          <w:bCs/>
          <w:iCs/>
          <w:spacing w:val="-1"/>
          <w:sz w:val="28"/>
          <w:szCs w:val="28"/>
        </w:rPr>
      </w:pP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Художественный конфликт в драматургии сериала. Этапы развития конфликта.</w:t>
      </w:r>
    </w:p>
    <w:p>
      <w:pPr>
        <w:spacing w:line="360" w:lineRule="auto"/>
        <w:ind w:right="323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2. Формирование сценарного  замысла, темы и идеи сериала. Франшиза сериала.</w:t>
      </w:r>
    </w:p>
    <w:p>
      <w:pPr>
        <w:spacing w:line="360" w:lineRule="auto"/>
        <w:ind w:right="323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 xml:space="preserve">Путь создания сценария: заявка, синопсис, тритмент, библия.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3. Драматическое действие в сериале. Виды драматического действия.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Драматическое событие в сериале. Виды драматических событий.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Система построения сюжетных линий, типы композиционного построения сериала. </w:t>
      </w:r>
    </w:p>
    <w:p>
      <w:pPr>
        <w:pStyle w:val="22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Cs/>
          <w:iCs/>
          <w:spacing w:val="-1"/>
          <w:sz w:val="28"/>
          <w:szCs w:val="28"/>
        </w:rPr>
        <w:t>6.</w:t>
      </w:r>
      <w:r>
        <w:rPr>
          <w:b/>
          <w:bCs/>
          <w:iCs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Понятие о горизонтальном сериале. Его особенности. Различие написания серий от способа демонстрации.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Понятие о жанрах горизонтального сериала. Особенности некоторых «длинных» жанров. «Мыльная опера», драмеди, ситком.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Понятие о жанрах вертикального сериала.  Сеттинг вертикальных сериалов.     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Понятие об особенностях структуры, композиционных особенностях построения горизонтального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Понятие об отдельности каждой серии и ее роли в общей структуре горизонтального сериала. Двойственность композиции.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Понятие об оценке «длительности» замысла и написание первого варианта заявки. Обсуждения заявки. Оценка замысла.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Понятие о «генетической» предрасположенности многих элементов реальности к изложению в форме вертикального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Понятие о длительности серии в сериале. Соответствие метража серии материалу предложенному к изложению. Учет особенностей демонстрации сериала при написании серий.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Написание заявки на вертикальный сериал. Оценка заявки и замысла. Признаки горизонтального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Зависимость композиции построения серии в телесериале от безусловных внешних факторов. Прерывистость показа, длительность.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Драматургический разбор серии вертикального сериала. Признаки «вертикального» сериала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18. Роль горизонтальной сюжетной линии в вертикальном сериале.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Зависимость «веса» горизонтальной линии в вертикальном сериале от жанра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20. Зависимость сценарной записи сериала, драматургических приемов от времени планируемой демонстрации телесериала.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Зависимость крепости сюжетной конструкции от длительности сериала.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Особенности выразительных средств, допустимых при написании сценария сериала.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Драматургическая роль детали в сериале.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23. Драматическая коллизия, интрига, перипетия в сериале. </w:t>
      </w:r>
      <w:r>
        <w:rPr>
          <w:rFonts w:ascii="Times New Roman" w:hAnsi="Times New Roman" w:cs="Times New Roman"/>
          <w:iCs/>
          <w:spacing w:val="-2"/>
          <w:sz w:val="28"/>
          <w:szCs w:val="28"/>
        </w:rPr>
        <w:t>Механизмы усиления драматического напряжения.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24. Система персонажей  в сериале, </w:t>
      </w:r>
      <w:r>
        <w:rPr>
          <w:rFonts w:ascii="Times New Roman" w:hAnsi="Times New Roman" w:cs="Times New Roman"/>
          <w:sz w:val="28"/>
          <w:szCs w:val="28"/>
        </w:rPr>
        <w:t>создание характеров героев.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25. Принципы построения диалога в  сериале.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>Выстраивание речевых характеристик персонажей.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>Передача интонаций и эмоций за счет ремарок внутри реплик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26.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 xml:space="preserve">Экранизация. Доказательство «киногеничности»  произведения. 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27. Художественное время как выразительное средство драматургии сериала. </w:t>
      </w:r>
    </w:p>
    <w:p>
      <w:pPr>
        <w:pStyle w:val="22"/>
        <w:spacing w:line="360" w:lineRule="auto"/>
        <w:rPr>
          <w:sz w:val="28"/>
          <w:szCs w:val="28"/>
        </w:rPr>
      </w:pPr>
    </w:p>
    <w:p>
      <w:pPr>
        <w:pStyle w:val="22"/>
        <w:spacing w:line="360" w:lineRule="auto"/>
        <w:jc w:val="center"/>
        <w:rPr>
          <w:b/>
          <w:bCs/>
          <w:iCs/>
          <w:spacing w:val="-1"/>
          <w:sz w:val="28"/>
          <w:szCs w:val="28"/>
        </w:rPr>
      </w:pPr>
      <w:r>
        <w:rPr>
          <w:b/>
          <w:bCs/>
          <w:iCs/>
          <w:spacing w:val="-1"/>
          <w:sz w:val="28"/>
          <w:szCs w:val="28"/>
        </w:rPr>
        <w:t>Вопросы к экзаменам.</w:t>
      </w:r>
    </w:p>
    <w:p>
      <w:pPr>
        <w:pStyle w:val="22"/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Художественный конфликт в драматургии сериала. Этапы развития конфликта.</w:t>
      </w:r>
    </w:p>
    <w:p>
      <w:pPr>
        <w:spacing w:line="360" w:lineRule="auto"/>
        <w:ind w:right="323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2. Формирование сценарного  замысла, темы и идеи сериала. Франшиза сериала.</w:t>
      </w:r>
    </w:p>
    <w:p>
      <w:pPr>
        <w:spacing w:line="360" w:lineRule="auto"/>
        <w:ind w:right="323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 xml:space="preserve">Путь создания сценария: заявка, синопсис, тритмент, библия.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3. Драматическое действие в сериале. Виды драматического действия.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Драматическое событие в сериале. Виды драматических событий.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Система построения сюжетных линий, типы композиционного построения сериала. </w:t>
      </w:r>
    </w:p>
    <w:p>
      <w:pPr>
        <w:pStyle w:val="22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Cs/>
          <w:iCs/>
          <w:spacing w:val="-1"/>
          <w:sz w:val="28"/>
          <w:szCs w:val="28"/>
        </w:rPr>
        <w:t>6.</w:t>
      </w:r>
      <w:r>
        <w:rPr>
          <w:b/>
          <w:bCs/>
          <w:iCs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Понятие о горизонтальном сериале. Его особенности. Различие написания серий от способа демонстрации.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Понятие о жанрах горизонтального сериала. Особенности некоторых «длинных» жанров. «Мыльная опера», драмеди, ситком.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Понятие о жанрах вертикального сериала.  Сеттинг вертикальных сериалов.     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Понятие об особенностях структуры, композиционных особенностях построения горизонтального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Понятие об отдельности каждой серии и ее роли в общей структуре горизонтального сериала. Двойственность композиции.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Понятие об оценке «длительности» замысла и написание первого варианта заявки. Обсуждения заявки. Оценка замысла.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Понятие о «генетической» предрасположенности многих элементов реальности к изложению в форме вертикального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Понятие о длительности серии в сериале. Соответствие метража серии материалу предложенному к изложению. Учет особенностей демонстрации сериала при написании серий.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Написание заявки на вертикальный сериал. Оценка заявки и замысла. Признаки горизонтального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Зависимость композиции построения серии в телесериале от безусловных внешних факторов. Прерывистость показа, длительность.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Драматургический разбор серии вертикального сериала. Признаки «вертикального» сериала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18. Роль горизонтальной сюжетной линии в вертикальном сериале.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Зависимость «веса» горизонтальной линии в вертикальном сериале от жанра 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20. Зависимость сценарной записи сериала, драматургических приемов от времени планируемой демонстрации телесериала.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Зависимость крепости сюжетной конструкции от длительности сериала.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Особенности выразительных средств, допустимых при написании сценария сериала.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Драматургическая роль детали в сериале.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23. Драматическая коллизия, интрига, перипетия в сериале. </w:t>
      </w:r>
      <w:r>
        <w:rPr>
          <w:rFonts w:ascii="Times New Roman" w:hAnsi="Times New Roman" w:cs="Times New Roman"/>
          <w:iCs/>
          <w:spacing w:val="-2"/>
          <w:sz w:val="28"/>
          <w:szCs w:val="28"/>
        </w:rPr>
        <w:t>Механизмы усиления драматического напряжения.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24. Система персонажей  в сериале, </w:t>
      </w:r>
      <w:r>
        <w:rPr>
          <w:rFonts w:ascii="Times New Roman" w:hAnsi="Times New Roman" w:cs="Times New Roman"/>
          <w:sz w:val="28"/>
          <w:szCs w:val="28"/>
        </w:rPr>
        <w:t>создание характеров героев.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25. Принципы построения диалога в  сериале.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>Выстраивание речевых характеристик персонажей.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>Передача интонаций и эмоций за счет ремарок внутри реплик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26. 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</w:rPr>
        <w:t xml:space="preserve">Экранизация. Доказательство «киногеничности»  произведения.  </w:t>
      </w:r>
    </w:p>
    <w:p>
      <w:pPr>
        <w:spacing w:line="360" w:lineRule="auto"/>
        <w:ind w:right="323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27. Художественное время как выразительное средство драматургии сериала.</w:t>
      </w:r>
    </w:p>
    <w:p>
      <w:pPr>
        <w:spacing w:after="160" w:line="259" w:lineRule="auto"/>
        <w:ind w:left="36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>
      <w:pPr>
        <w:keepNext/>
        <w:keepLines/>
        <w:spacing w:before="240" w:after="60"/>
        <w:ind w:left="360" w:right="1320"/>
        <w:outlineLvl w:val="2"/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Основная литература.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Беленький, Юрий Михайлович: Становление жанров отечественных сериалов : начальный этап формирования современной структуры телевещания: диссертация  кандидата искусствоведения : 17.00.03 / Беленький Юрий Михайлович; [Место защиты: Академия медиандустрии] Москва, 2012 - 191 с.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 Дуглас, Памела: Искусство сериала. Как стать успешным автором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V  [Текст] : [0+] / Памела Дуглас ; перевод с английского [Марина Клеветенко]    Москва : Альпина нон-фикшн, 2017 - 368 с.   https://e.lanbook.com/book/101052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Молчанов, Александр Владимирович (1974-) : Сценарий телесериала: книга-тренинг: [основы написания сценария успешного сериала : когда ремесло становится искусством : 16+] / Александр Молчанов; Российская школа сценарного мастерства    Москва : Эксмо, 2017 - 237 с. 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Дополнительная литература</w:t>
      </w:r>
      <w:bookmarkStart w:id="1" w:name="FoundForm5"/>
      <w:bookmarkEnd w:id="1"/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shd w:val="clear" w:color="auto" w:fill="FFFFFF"/>
        <w:suppressAutoHyphens/>
        <w:autoSpaceDN w:val="0"/>
        <w:spacing w:line="360" w:lineRule="auto"/>
        <w:ind w:left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 Арабов, Ю. Кино и теория восприятия: уч. пособие / Ю. Арабов. — М.: ВГИК, 2003. — 106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Арбитман, Роман Эмильевич (1962-): Серийные любимцы  [Текст] : 105 современных сериалов на которые не жаль потратить время : [путеводитель] / Роман Арбитман    Москва : Центрполиграф, 2016 - 414, [1] с.</w:t>
      </w:r>
    </w:p>
    <w:p>
      <w:pPr>
        <w:pStyle w:val="14"/>
        <w:shd w:val="clear" w:color="auto" w:fill="FFFFFF"/>
        <w:suppressAutoHyphens/>
        <w:autoSpaceDN w:val="0"/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 / М. И. Маршак ; Моск. гос. ун-т культуры. - М., 1995. - 20 с. - Библиогр.: с.20. - 400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Жаринов, Евгений Викторович:  Сериал как искусство  [Текст] : лекции-путеводитель : [16+] / Евгений Жаринов    Москва : АСТ, cop. 2015 - 303 с.  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Нехорошев, Л.Н. Драматургия фильма: уч. пособие / Л.Н. Нехорошев.— М.: ВГИК, 2009.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 Паркинсон, Д. Кино / Д. Паркинсон; пер. с англ. Е.В. Комиссарова. — М.: Изд. дом «Росмэн», 1996. — 160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6. Рейзен, О.К. Бродячие сюжеты в кино / О.К. Рейзен ; Науч.-исслед. ин-т киноискусства М-ва культуры Рос. Федерации. – М.: Материк, 2002. — 168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 Розенталь, А.Создание кино и видеофильмов от А до Я : Пер. с англ. - М. : Изд-во "ТРИУМФ", 2003.   344.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8. 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9. Туркин, В.К. Драматургия кино: уч. пособие / В.К. Туркин. — 2-е изд. — М.: ВГИК, 2007. — 320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10. Фигуровский, Н.Н. Кинодраматургия и зритель: проблема овладения вни-манием : уч. пособие / Н.Н. Фигуровский ; Всесоюз. гос. ин-т кинематографии им. С.А. Герасимова, каф. кинодраматургии. — М.: ВГИК, 1989. 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11.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Фигуровский, Н.Н. Непостижимая кинодраматургия, 2004.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12. Фрумкин, Г.М. Сценарное мастерство: кино — телевидение — реклама: уч. пособие / Г.М. Фрумкин. — 3-е изд. — М.: Академ. проект, 2008. – 222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13. Фрумкин, Г. М  Введение в сценарное мастерство : учеб. Пособие - М. : Альма Матер: Акад. 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 2005. - 142,[1]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14. Halperin, M. Writing The Second Act: Building Conflict and Tension in Your Film Scripts / Michael Halperin. — 1st ed. — Michael Wiese Productions, 2003. — 240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15.  Hicks, N.D. Writing the Action Adventure Film: The Moment of Truth / Neill D. Hicks. — Michael Wiese Productions, 2002. — 150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16. Hicks, N.D. Writing the Thriller Film: The Terror Within / Neill D. Hicks. — Michael Wiese Productions, 2002. — 150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17. Press, S. The Complete Idiot's Guide to Screenwriting / Skip Press. — 3rd ed. — Alpah Books, 2008. — 400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18.  Schatz, T. Hollywood Genres: Formulas, Filmmaking and the Studio Sys-tem / Thomas Schatz. — 1st ed. — New York : Random House, 1981. — 311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19.  Seger, L. Making a Good Script Great / Linda Seger.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—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3rd ed. — Silman-James Pr., 2010. — 242 p.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20. Truby, J. The Anatomy of Story. — Faber and Faber inc., 2012. — 328 p. 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2"/>
        </w:numPr>
        <w:ind w:left="284" w:firstLine="425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www.e.lanbook.com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2"/>
        </w:numPr>
        <w:ind w:left="284" w:firstLine="425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www.biblio-online.ru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2"/>
        </w:numPr>
        <w:ind w:left="284" w:firstLine="425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www.eLIBRARY.ru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Book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book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diss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rsl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biblioclub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uisrussia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msu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Springer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springerlink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com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snapToGrid w:val="0"/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window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edu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snapToGrid w:val="0"/>
        <w:ind w:left="927" w:firstLine="601"/>
        <w:jc w:val="both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IQlib</w:t>
      </w:r>
      <w:r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iqlib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ru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unikino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MovieStart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kinopoisk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Kino-Teatr.ru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Библиотек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www.eisenstein.ru</w:t>
      </w:r>
      <w:r>
        <w:rPr>
          <w:rStyle w:val="4"/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НИИ Киноискусства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http://www.niikino.ru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kinoart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IMDB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com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http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://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www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fond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kino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http://cdkino.ru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  и иные информационные системы.</w:t>
      </w:r>
    </w:p>
    <w:p>
      <w:pPr>
        <w:pStyle w:val="22"/>
        <w:spacing w:line="360" w:lineRule="auto"/>
        <w:ind w:right="463"/>
        <w:rPr>
          <w:rFonts w:eastAsia="Arial Unicode MS"/>
          <w: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Научная 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1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C1CB1"/>
    <w:rsid w:val="001F4300"/>
    <w:rsid w:val="002172D4"/>
    <w:rsid w:val="00257CA0"/>
    <w:rsid w:val="002D3A8A"/>
    <w:rsid w:val="002F1497"/>
    <w:rsid w:val="002F4171"/>
    <w:rsid w:val="00367B13"/>
    <w:rsid w:val="00380CA7"/>
    <w:rsid w:val="003C0176"/>
    <w:rsid w:val="00477ADA"/>
    <w:rsid w:val="0050768F"/>
    <w:rsid w:val="00562A71"/>
    <w:rsid w:val="00656CA0"/>
    <w:rsid w:val="006B2AA7"/>
    <w:rsid w:val="006C132B"/>
    <w:rsid w:val="0076624E"/>
    <w:rsid w:val="008D31EA"/>
    <w:rsid w:val="008F0E9E"/>
    <w:rsid w:val="009121CF"/>
    <w:rsid w:val="009D6872"/>
    <w:rsid w:val="00A12833"/>
    <w:rsid w:val="00A6795D"/>
    <w:rsid w:val="00AB445A"/>
    <w:rsid w:val="00AF47C1"/>
    <w:rsid w:val="00BA2EAF"/>
    <w:rsid w:val="00C05E98"/>
    <w:rsid w:val="00C0633D"/>
    <w:rsid w:val="00CE1C8A"/>
    <w:rsid w:val="00D45E15"/>
    <w:rsid w:val="00D53E3D"/>
    <w:rsid w:val="00D70E03"/>
    <w:rsid w:val="00DD179F"/>
    <w:rsid w:val="00E04718"/>
    <w:rsid w:val="00E0519E"/>
    <w:rsid w:val="00E37F18"/>
    <w:rsid w:val="00EE2A47"/>
    <w:rsid w:val="00F26B9A"/>
    <w:rsid w:val="00F41C8D"/>
    <w:rsid w:val="00F44E44"/>
    <w:rsid w:val="00FF6BE1"/>
    <w:rsid w:val="3844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qFormat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qFormat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character" w:customStyle="1" w:styleId="23">
    <w:name w:val="WW8Num4z2"/>
    <w:qFormat/>
    <w:uiPriority w:val="0"/>
  </w:style>
  <w:style w:type="character" w:customStyle="1" w:styleId="24">
    <w:name w:val="Основной текст (2) +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5181</Words>
  <Characters>29533</Characters>
  <Lines>246</Lines>
  <Paragraphs>69</Paragraphs>
  <TotalTime>4</TotalTime>
  <ScaleCrop>false</ScaleCrop>
  <LinksUpToDate>false</LinksUpToDate>
  <CharactersWithSpaces>34645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2023-03-17T11:25:17Z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EF7775CE77E94482BFD3863AAED723FF</vt:lpwstr>
  </property>
</Properties>
</file>